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BD69" w14:textId="60F27075" w:rsidR="007A7AFB" w:rsidRDefault="00646F02" w:rsidP="005E32AE">
      <w:pPr>
        <w:spacing w:after="0"/>
        <w:jc w:val="center"/>
        <w:rPr>
          <w:b/>
          <w:bCs/>
        </w:rPr>
      </w:pPr>
      <w:r>
        <w:rPr>
          <w:b/>
          <w:bCs/>
        </w:rPr>
        <w:t>Big, Beautiful</w:t>
      </w:r>
      <w:r w:rsidR="005E32AE">
        <w:rPr>
          <w:b/>
          <w:bCs/>
        </w:rPr>
        <w:t xml:space="preserve"> Bill</w:t>
      </w:r>
    </w:p>
    <w:p w14:paraId="377ECA8C" w14:textId="6AC78439" w:rsidR="005E32AE" w:rsidRDefault="005E32AE" w:rsidP="005E32AE">
      <w:pPr>
        <w:spacing w:after="0"/>
        <w:jc w:val="center"/>
        <w:rPr>
          <w:b/>
          <w:bCs/>
        </w:rPr>
      </w:pPr>
      <w:r>
        <w:rPr>
          <w:b/>
          <w:bCs/>
        </w:rPr>
        <w:t>Medicaid Provisions Timeline</w:t>
      </w:r>
    </w:p>
    <w:p w14:paraId="7FB76CE5" w14:textId="77777777" w:rsidR="00D06F03" w:rsidRDefault="00D06F03" w:rsidP="00DF254D">
      <w:pPr>
        <w:spacing w:after="0"/>
        <w:rPr>
          <w:b/>
          <w:bCs/>
        </w:rPr>
      </w:pPr>
    </w:p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4347" w14:paraId="203592DB" w14:textId="77777777" w:rsidTr="005E32AE">
        <w:tc>
          <w:tcPr>
            <w:tcW w:w="1870" w:type="dxa"/>
            <w:shd w:val="clear" w:color="auto" w:fill="4C94D8" w:themeFill="text2" w:themeFillTint="80"/>
          </w:tcPr>
          <w:p w14:paraId="59BE6269" w14:textId="4748330B" w:rsidR="005E32AE" w:rsidRDefault="005E32AE" w:rsidP="005E3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Immediate Effect</w:t>
            </w:r>
          </w:p>
        </w:tc>
        <w:tc>
          <w:tcPr>
            <w:tcW w:w="1870" w:type="dxa"/>
            <w:shd w:val="clear" w:color="auto" w:fill="4C94D8" w:themeFill="text2" w:themeFillTint="80"/>
          </w:tcPr>
          <w:p w14:paraId="77D23766" w14:textId="14AF8860" w:rsidR="005E32AE" w:rsidRDefault="005E32AE" w:rsidP="005E3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 31, 2026</w:t>
            </w:r>
          </w:p>
        </w:tc>
        <w:tc>
          <w:tcPr>
            <w:tcW w:w="1870" w:type="dxa"/>
            <w:shd w:val="clear" w:color="auto" w:fill="4C94D8" w:themeFill="text2" w:themeFillTint="80"/>
          </w:tcPr>
          <w:p w14:paraId="56A43B6A" w14:textId="7334107B" w:rsidR="005E32AE" w:rsidRDefault="005E32AE" w:rsidP="005E3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1, 2027</w:t>
            </w:r>
          </w:p>
        </w:tc>
        <w:tc>
          <w:tcPr>
            <w:tcW w:w="1870" w:type="dxa"/>
            <w:shd w:val="clear" w:color="auto" w:fill="4C94D8" w:themeFill="text2" w:themeFillTint="80"/>
          </w:tcPr>
          <w:p w14:paraId="758838FB" w14:textId="53825543" w:rsidR="005E32AE" w:rsidRDefault="005E32AE" w:rsidP="005E3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1, 2028</w:t>
            </w:r>
          </w:p>
        </w:tc>
        <w:tc>
          <w:tcPr>
            <w:tcW w:w="1870" w:type="dxa"/>
            <w:shd w:val="clear" w:color="auto" w:fill="4C94D8" w:themeFill="text2" w:themeFillTint="80"/>
          </w:tcPr>
          <w:p w14:paraId="05FEEF78" w14:textId="2DCC5A7F" w:rsidR="005E32AE" w:rsidRDefault="005E32AE" w:rsidP="005E3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  <w:r w:rsidR="002901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2901F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2029</w:t>
            </w:r>
          </w:p>
        </w:tc>
      </w:tr>
      <w:tr w:rsidR="00EC4347" w14:paraId="683D7E9A" w14:textId="77777777" w:rsidTr="005E32AE">
        <w:tc>
          <w:tcPr>
            <w:tcW w:w="1870" w:type="dxa"/>
          </w:tcPr>
          <w:p w14:paraId="0AECF487" w14:textId="77777777" w:rsidR="005E32AE" w:rsidRDefault="005E32AE" w:rsidP="005E32AE">
            <w:pPr>
              <w:jc w:val="center"/>
              <w:rPr>
                <w:b/>
                <w:bCs/>
              </w:rPr>
            </w:pPr>
          </w:p>
          <w:p w14:paraId="3AC479AC" w14:textId="11618465" w:rsidR="005E32AE" w:rsidRDefault="005E32AE" w:rsidP="00A77EC9">
            <w:pPr>
              <w:jc w:val="center"/>
            </w:pPr>
            <w:r>
              <w:t>Provider tax rate freezes to rate in place at bill signing</w:t>
            </w:r>
            <w:r w:rsidR="00EC4347">
              <w:t xml:space="preserve"> with a cap of 6%</w:t>
            </w:r>
            <w:r w:rsidR="00A47E5E">
              <w:t xml:space="preserve"> and no new provider taxes are allowed</w:t>
            </w:r>
          </w:p>
          <w:p w14:paraId="161E6D13" w14:textId="77777777" w:rsidR="00EC4347" w:rsidRDefault="00EC4347" w:rsidP="005E32AE">
            <w:pPr>
              <w:jc w:val="center"/>
            </w:pPr>
          </w:p>
          <w:p w14:paraId="677559EF" w14:textId="5E7FB152" w:rsidR="00EC4347" w:rsidRPr="005E32AE" w:rsidRDefault="00EC4347" w:rsidP="005E32AE">
            <w:pPr>
              <w:jc w:val="center"/>
            </w:pPr>
            <w:r>
              <w:t xml:space="preserve">State directed payments are capped at 100% of </w:t>
            </w:r>
            <w:proofErr w:type="gramStart"/>
            <w:r>
              <w:t>Medicare</w:t>
            </w:r>
            <w:proofErr w:type="gramEnd"/>
            <w:r>
              <w:t xml:space="preserve"> rate unless </w:t>
            </w:r>
            <w:r w:rsidR="00276E93">
              <w:t>certain state payment arrangements are grandfathered in at current rates.</w:t>
            </w:r>
          </w:p>
          <w:p w14:paraId="099681DE" w14:textId="77777777" w:rsidR="005E32AE" w:rsidRDefault="005E32AE" w:rsidP="00B1013C">
            <w:pPr>
              <w:rPr>
                <w:b/>
                <w:bCs/>
              </w:rPr>
            </w:pPr>
          </w:p>
          <w:p w14:paraId="424FA13E" w14:textId="77777777" w:rsidR="005E32AE" w:rsidRDefault="005E32AE" w:rsidP="005E32A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33E29CEF" w14:textId="77777777" w:rsidR="005E32AE" w:rsidRDefault="005E32AE" w:rsidP="005E32AE">
            <w:pPr>
              <w:jc w:val="center"/>
              <w:rPr>
                <w:b/>
                <w:bCs/>
              </w:rPr>
            </w:pPr>
          </w:p>
          <w:p w14:paraId="736A50D0" w14:textId="1F1B3E4B" w:rsidR="005E32AE" w:rsidRDefault="006B58ED" w:rsidP="005E32AE">
            <w:pPr>
              <w:jc w:val="center"/>
            </w:pPr>
            <w:r>
              <w:t>Engagement</w:t>
            </w:r>
            <w:r w:rsidR="005E32AE">
              <w:t xml:space="preserve"> Requirements</w:t>
            </w:r>
            <w:r w:rsidR="00C9052B">
              <w:t xml:space="preserve"> begin</w:t>
            </w:r>
          </w:p>
          <w:p w14:paraId="509A088F" w14:textId="77777777" w:rsidR="005E32AE" w:rsidRDefault="005E32AE" w:rsidP="005E32AE">
            <w:pPr>
              <w:jc w:val="center"/>
            </w:pPr>
          </w:p>
          <w:p w14:paraId="050E364B" w14:textId="0F88E949" w:rsidR="005E32AE" w:rsidRDefault="005E32AE" w:rsidP="005E32AE">
            <w:pPr>
              <w:jc w:val="center"/>
            </w:pPr>
            <w:proofErr w:type="gramStart"/>
            <w:r>
              <w:t>6 month</w:t>
            </w:r>
            <w:proofErr w:type="gramEnd"/>
            <w:r>
              <w:t xml:space="preserve"> eligibility checks</w:t>
            </w:r>
            <w:r w:rsidR="00C9052B">
              <w:t xml:space="preserve"> begin</w:t>
            </w:r>
          </w:p>
          <w:p w14:paraId="34943F30" w14:textId="77777777" w:rsidR="00EC4347" w:rsidRDefault="00EC4347" w:rsidP="005E32AE">
            <w:pPr>
              <w:jc w:val="center"/>
            </w:pPr>
          </w:p>
          <w:p w14:paraId="24158C0F" w14:textId="7F1EE8BF" w:rsidR="00EC4347" w:rsidRDefault="00EC4347" w:rsidP="005E32AE">
            <w:pPr>
              <w:jc w:val="center"/>
            </w:pPr>
            <w:r>
              <w:t>Retroactive lookback coverage reduced from 3 to 1or 2 months depending on population</w:t>
            </w:r>
            <w:r w:rsidR="006B58ED">
              <w:t>.</w:t>
            </w:r>
          </w:p>
          <w:p w14:paraId="40F41BB5" w14:textId="77777777" w:rsidR="005E32AE" w:rsidRDefault="005E32AE" w:rsidP="005E32AE">
            <w:pPr>
              <w:jc w:val="center"/>
            </w:pPr>
          </w:p>
          <w:p w14:paraId="03E99E85" w14:textId="6D7A0DC4" w:rsidR="005E32AE" w:rsidRPr="005E32AE" w:rsidRDefault="005E32AE" w:rsidP="005E32AE">
            <w:pPr>
              <w:jc w:val="center"/>
            </w:pPr>
          </w:p>
        </w:tc>
        <w:tc>
          <w:tcPr>
            <w:tcW w:w="1870" w:type="dxa"/>
          </w:tcPr>
          <w:p w14:paraId="77CAC5E4" w14:textId="77777777" w:rsidR="005E32AE" w:rsidRDefault="005E32AE" w:rsidP="005E32AE">
            <w:pPr>
              <w:jc w:val="center"/>
              <w:rPr>
                <w:b/>
                <w:bCs/>
              </w:rPr>
            </w:pPr>
          </w:p>
          <w:p w14:paraId="1FF5B858" w14:textId="77777777" w:rsidR="005E32AE" w:rsidRDefault="005E32AE" w:rsidP="005E32AE">
            <w:pPr>
              <w:jc w:val="center"/>
            </w:pPr>
            <w:r>
              <w:t>States must begin quarterly screenings</w:t>
            </w:r>
            <w:r w:rsidR="00EC4347">
              <w:t xml:space="preserve"> of </w:t>
            </w:r>
            <w:proofErr w:type="gramStart"/>
            <w:r w:rsidR="00EC4347">
              <w:t>enrollees</w:t>
            </w:r>
            <w:proofErr w:type="gramEnd"/>
            <w:r>
              <w:t xml:space="preserve"> to </w:t>
            </w:r>
            <w:proofErr w:type="gramStart"/>
            <w:r>
              <w:t>verify against</w:t>
            </w:r>
            <w:proofErr w:type="gramEnd"/>
            <w:r>
              <w:t xml:space="preserve"> deceased individuals</w:t>
            </w:r>
          </w:p>
          <w:p w14:paraId="17443053" w14:textId="77777777" w:rsidR="00EC4347" w:rsidRDefault="00EC4347" w:rsidP="005E32AE">
            <w:pPr>
              <w:jc w:val="center"/>
            </w:pPr>
          </w:p>
          <w:p w14:paraId="1612F11F" w14:textId="77777777" w:rsidR="00EC4347" w:rsidRDefault="00EC4347" w:rsidP="005E32AE">
            <w:pPr>
              <w:jc w:val="center"/>
            </w:pPr>
            <w:r>
              <w:t xml:space="preserve">Managed care plans and PIHPs contracted with the State must begin regularly transmitting address data on </w:t>
            </w:r>
            <w:r w:rsidR="006B58ED">
              <w:t xml:space="preserve">Medicaid </w:t>
            </w:r>
            <w:r>
              <w:t>enrollees to the State</w:t>
            </w:r>
          </w:p>
          <w:p w14:paraId="246EE888" w14:textId="77777777" w:rsidR="00372C67" w:rsidRDefault="00372C67" w:rsidP="005E32AE">
            <w:pPr>
              <w:jc w:val="center"/>
            </w:pPr>
          </w:p>
          <w:p w14:paraId="3473035F" w14:textId="5C2F94F7" w:rsidR="00372C67" w:rsidRPr="005E32AE" w:rsidRDefault="00372C67" w:rsidP="005E32AE">
            <w:pPr>
              <w:jc w:val="center"/>
            </w:pPr>
            <w:r>
              <w:t xml:space="preserve">No new Medicaid demonstration </w:t>
            </w:r>
            <w:proofErr w:type="gramStart"/>
            <w:r>
              <w:t>waivers</w:t>
            </w:r>
            <w:proofErr w:type="gramEnd"/>
            <w:r>
              <w:t xml:space="preserve"> unless they are budget neutral</w:t>
            </w:r>
          </w:p>
        </w:tc>
        <w:tc>
          <w:tcPr>
            <w:tcW w:w="1870" w:type="dxa"/>
          </w:tcPr>
          <w:p w14:paraId="3A6673B1" w14:textId="77777777" w:rsidR="005E32AE" w:rsidRDefault="005E32AE" w:rsidP="005E32AE">
            <w:pPr>
              <w:jc w:val="center"/>
              <w:rPr>
                <w:b/>
                <w:bCs/>
              </w:rPr>
            </w:pPr>
          </w:p>
          <w:p w14:paraId="168D3270" w14:textId="1EA940B3" w:rsidR="00EC4347" w:rsidRPr="00EC4347" w:rsidRDefault="00EC4347" w:rsidP="005E32AE">
            <w:pPr>
              <w:jc w:val="center"/>
            </w:pPr>
            <w:r>
              <w:t>States must begin provider screenings against Death Master file at enrollment and re-enrollment</w:t>
            </w:r>
          </w:p>
          <w:p w14:paraId="6FEC9C23" w14:textId="77777777" w:rsidR="00EC4347" w:rsidRDefault="00EC4347" w:rsidP="005E32AE">
            <w:pPr>
              <w:jc w:val="center"/>
            </w:pPr>
          </w:p>
          <w:p w14:paraId="1F15EF40" w14:textId="589BE6A8" w:rsidR="005E32AE" w:rsidRDefault="005E32AE" w:rsidP="005E32AE">
            <w:pPr>
              <w:jc w:val="center"/>
            </w:pPr>
            <w:r>
              <w:t>Provider tax rate begins to reduce by .5% per year</w:t>
            </w:r>
          </w:p>
          <w:p w14:paraId="2E789CC2" w14:textId="77777777" w:rsidR="005E32AE" w:rsidRDefault="005E32AE" w:rsidP="005E32AE">
            <w:pPr>
              <w:jc w:val="center"/>
            </w:pPr>
          </w:p>
          <w:p w14:paraId="190EABF7" w14:textId="77777777" w:rsidR="005E32AE" w:rsidRDefault="00EC4347" w:rsidP="005E32AE">
            <w:pPr>
              <w:jc w:val="center"/>
            </w:pPr>
            <w:r>
              <w:t xml:space="preserve">Grandfathered state </w:t>
            </w:r>
            <w:r w:rsidR="005E32AE">
              <w:t xml:space="preserve">directed payments </w:t>
            </w:r>
            <w:r>
              <w:t xml:space="preserve">begin reducing by 10% until </w:t>
            </w:r>
            <w:proofErr w:type="gramStart"/>
            <w:r>
              <w:t>it reaches</w:t>
            </w:r>
            <w:proofErr w:type="gramEnd"/>
            <w:r>
              <w:t xml:space="preserve"> 100% of published Medicare rate.</w:t>
            </w:r>
          </w:p>
          <w:p w14:paraId="77756E5B" w14:textId="77777777" w:rsidR="006B58ED" w:rsidRDefault="006B58ED" w:rsidP="005E32AE">
            <w:pPr>
              <w:jc w:val="center"/>
            </w:pPr>
          </w:p>
          <w:p w14:paraId="182EC9E9" w14:textId="77777777" w:rsidR="006B58ED" w:rsidRDefault="006B58ED" w:rsidP="005E32A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October 1, 2028</w:t>
            </w:r>
          </w:p>
          <w:p w14:paraId="0C4E7E4A" w14:textId="77777777" w:rsidR="006B58ED" w:rsidRDefault="006B58ED" w:rsidP="005E32AE">
            <w:pPr>
              <w:jc w:val="center"/>
              <w:rPr>
                <w:b/>
                <w:bCs/>
                <w:u w:val="single"/>
              </w:rPr>
            </w:pPr>
          </w:p>
          <w:p w14:paraId="3B55300C" w14:textId="6FB422FC" w:rsidR="006B58ED" w:rsidRPr="006B58ED" w:rsidRDefault="006B58ED" w:rsidP="005E32AE">
            <w:pPr>
              <w:jc w:val="center"/>
            </w:pPr>
            <w:r>
              <w:t>Cost sharing on certain Medicaid services begins</w:t>
            </w:r>
          </w:p>
        </w:tc>
        <w:tc>
          <w:tcPr>
            <w:tcW w:w="1870" w:type="dxa"/>
          </w:tcPr>
          <w:p w14:paraId="15F433B1" w14:textId="77777777" w:rsidR="005E32AE" w:rsidRDefault="005E32AE" w:rsidP="005E32AE">
            <w:pPr>
              <w:jc w:val="center"/>
              <w:rPr>
                <w:b/>
                <w:bCs/>
              </w:rPr>
            </w:pPr>
          </w:p>
          <w:p w14:paraId="4E2122B6" w14:textId="6B81C22B" w:rsidR="005E32AE" w:rsidRPr="00EC4347" w:rsidRDefault="00EC4347" w:rsidP="005E32AE">
            <w:pPr>
              <w:jc w:val="center"/>
            </w:pPr>
            <w:r>
              <w:t xml:space="preserve">States must begin submitting addresses and SSNs of Medicaid enrollees to DHHS </w:t>
            </w:r>
            <w:proofErr w:type="gramStart"/>
            <w:r>
              <w:t>on a monthly basis</w:t>
            </w:r>
            <w:proofErr w:type="gramEnd"/>
            <w:r>
              <w:t xml:space="preserve"> to prevent dual state enrollment.</w:t>
            </w:r>
          </w:p>
        </w:tc>
      </w:tr>
    </w:tbl>
    <w:p w14:paraId="16254814" w14:textId="77777777" w:rsidR="005E32AE" w:rsidRPr="005E32AE" w:rsidRDefault="005E32AE" w:rsidP="00B1013C">
      <w:pPr>
        <w:rPr>
          <w:b/>
          <w:bCs/>
        </w:rPr>
      </w:pPr>
    </w:p>
    <w:sectPr w:rsidR="005E32AE" w:rsidRPr="005E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E"/>
    <w:rsid w:val="000F7B45"/>
    <w:rsid w:val="001B707F"/>
    <w:rsid w:val="00276E93"/>
    <w:rsid w:val="002901FC"/>
    <w:rsid w:val="00372C67"/>
    <w:rsid w:val="005D5C73"/>
    <w:rsid w:val="005E32AE"/>
    <w:rsid w:val="005F6918"/>
    <w:rsid w:val="00646F02"/>
    <w:rsid w:val="006B58ED"/>
    <w:rsid w:val="00727861"/>
    <w:rsid w:val="007A7AFB"/>
    <w:rsid w:val="00A47E5E"/>
    <w:rsid w:val="00A61FE2"/>
    <w:rsid w:val="00A77EC9"/>
    <w:rsid w:val="00B1013C"/>
    <w:rsid w:val="00C9052B"/>
    <w:rsid w:val="00C9781E"/>
    <w:rsid w:val="00D06F03"/>
    <w:rsid w:val="00D1709B"/>
    <w:rsid w:val="00DF254D"/>
    <w:rsid w:val="00EC4347"/>
    <w:rsid w:val="00F8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4579"/>
  <w15:chartTrackingRefBased/>
  <w15:docId w15:val="{C658C992-CC19-41A3-99EF-3575281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2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Calcatera</dc:creator>
  <cp:keywords/>
  <dc:description/>
  <cp:lastModifiedBy>Lindsay Calcatera</cp:lastModifiedBy>
  <cp:revision>16</cp:revision>
  <dcterms:created xsi:type="dcterms:W3CDTF">2025-07-08T13:53:00Z</dcterms:created>
  <dcterms:modified xsi:type="dcterms:W3CDTF">2025-07-23T14:03:00Z</dcterms:modified>
</cp:coreProperties>
</file>